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5512A" w14:textId="77777777" w:rsidR="002B5161" w:rsidRPr="00E67F69" w:rsidRDefault="002B5161">
      <w:pPr>
        <w:rPr>
          <w:rFonts w:ascii="Verdana" w:hAnsi="Verdana"/>
          <w:sz w:val="20"/>
          <w:szCs w:val="20"/>
        </w:rPr>
      </w:pPr>
    </w:p>
    <w:p w14:paraId="5ED688C7" w14:textId="7EA11310" w:rsidR="00C0053F" w:rsidRDefault="00C0053F"/>
    <w:p w14:paraId="142EA912" w14:textId="77777777" w:rsidR="001F0C8B" w:rsidRDefault="001F0C8B" w:rsidP="001F0C8B">
      <w:pPr>
        <w:pBdr>
          <w:top w:val="nil"/>
          <w:left w:val="nil"/>
          <w:bottom w:val="nil"/>
          <w:right w:val="nil"/>
          <w:between w:val="nil"/>
        </w:pBdr>
        <w:jc w:val="both"/>
        <w:rPr>
          <w:b/>
          <w:color w:val="ED7D31" w:themeColor="accent2"/>
          <w:sz w:val="40"/>
          <w:szCs w:val="40"/>
          <w:lang w:val="ca-ES"/>
        </w:rPr>
      </w:pPr>
      <w:r>
        <w:rPr>
          <w:b/>
          <w:color w:val="ED7D31" w:themeColor="accent2"/>
          <w:sz w:val="40"/>
          <w:szCs w:val="40"/>
          <w:lang w:val="ca-ES"/>
        </w:rPr>
        <w:t>NOTA DE PREMSA</w:t>
      </w:r>
    </w:p>
    <w:p w14:paraId="1E5BC5A8" w14:textId="77777777" w:rsidR="001F0C8B" w:rsidRDefault="001F0C8B" w:rsidP="001F0C8B">
      <w:pPr>
        <w:pBdr>
          <w:top w:val="nil"/>
          <w:left w:val="nil"/>
          <w:bottom w:val="nil"/>
          <w:right w:val="nil"/>
          <w:between w:val="nil"/>
        </w:pBdr>
        <w:jc w:val="both"/>
        <w:rPr>
          <w:b/>
          <w:color w:val="ED7D31" w:themeColor="accent2"/>
          <w:sz w:val="40"/>
          <w:szCs w:val="40"/>
          <w:lang w:val="ca-ES"/>
        </w:rPr>
      </w:pPr>
    </w:p>
    <w:p w14:paraId="23EBB9FF" w14:textId="5D18E025" w:rsidR="001F0C8B" w:rsidRPr="001F0C8B" w:rsidRDefault="001F0C8B" w:rsidP="001F0C8B">
      <w:pPr>
        <w:pBdr>
          <w:top w:val="nil"/>
          <w:left w:val="nil"/>
          <w:bottom w:val="nil"/>
          <w:right w:val="nil"/>
          <w:between w:val="nil"/>
        </w:pBdr>
        <w:jc w:val="both"/>
        <w:rPr>
          <w:b/>
          <w:color w:val="ED7D31" w:themeColor="accent2"/>
          <w:sz w:val="40"/>
          <w:szCs w:val="40"/>
          <w:lang w:val="ca-ES"/>
        </w:rPr>
      </w:pPr>
      <w:r w:rsidRPr="001F0C8B">
        <w:rPr>
          <w:b/>
          <w:color w:val="ED7D31" w:themeColor="accent2"/>
          <w:sz w:val="40"/>
          <w:szCs w:val="40"/>
          <w:lang w:val="ca-ES"/>
        </w:rPr>
        <w:t>Descobreixen restes neandertals a la cova de l’Arbreda (Serinyà, Girona)</w:t>
      </w:r>
    </w:p>
    <w:p w14:paraId="254B40D5" w14:textId="77777777" w:rsidR="001F0C8B" w:rsidRPr="003023F3" w:rsidRDefault="001F0C8B" w:rsidP="001F0C8B">
      <w:pPr>
        <w:pBdr>
          <w:top w:val="nil"/>
          <w:left w:val="nil"/>
          <w:bottom w:val="nil"/>
          <w:right w:val="nil"/>
          <w:between w:val="nil"/>
        </w:pBdr>
        <w:jc w:val="both"/>
        <w:rPr>
          <w:b/>
          <w:color w:val="C48489"/>
          <w:sz w:val="40"/>
          <w:szCs w:val="40"/>
        </w:rPr>
      </w:pPr>
    </w:p>
    <w:p w14:paraId="5302F302" w14:textId="77777777" w:rsidR="001F0C8B" w:rsidRPr="00D21477" w:rsidRDefault="001F0C8B" w:rsidP="001F0C8B">
      <w:pPr>
        <w:pBdr>
          <w:top w:val="nil"/>
          <w:left w:val="nil"/>
          <w:bottom w:val="nil"/>
          <w:right w:val="nil"/>
          <w:between w:val="nil"/>
        </w:pBdr>
        <w:jc w:val="both"/>
        <w:rPr>
          <w:b/>
          <w:i/>
          <w:color w:val="000000"/>
          <w:sz w:val="24"/>
          <w:szCs w:val="24"/>
          <w:lang w:val="ca-ES"/>
        </w:rPr>
      </w:pPr>
      <w:r w:rsidRPr="00D21477">
        <w:rPr>
          <w:b/>
          <w:color w:val="000000"/>
          <w:sz w:val="24"/>
          <w:szCs w:val="24"/>
          <w:lang w:val="ca-ES"/>
        </w:rPr>
        <w:t xml:space="preserve">La investigació, publicada a la revista </w:t>
      </w:r>
      <w:r w:rsidRPr="00D21477">
        <w:rPr>
          <w:b/>
          <w:i/>
          <w:color w:val="000000"/>
          <w:sz w:val="24"/>
          <w:szCs w:val="24"/>
          <w:lang w:val="ca-ES"/>
        </w:rPr>
        <w:t>American</w:t>
      </w:r>
      <w:r w:rsidRPr="00D21477">
        <w:rPr>
          <w:b/>
          <w:color w:val="000000"/>
          <w:sz w:val="24"/>
          <w:szCs w:val="24"/>
          <w:lang w:val="ca-ES"/>
        </w:rPr>
        <w:t xml:space="preserve"> </w:t>
      </w:r>
      <w:proofErr w:type="spellStart"/>
      <w:r w:rsidRPr="00D21477">
        <w:rPr>
          <w:b/>
          <w:i/>
          <w:color w:val="000000"/>
          <w:sz w:val="24"/>
          <w:szCs w:val="24"/>
          <w:lang w:val="ca-ES"/>
        </w:rPr>
        <w:t>Journal</w:t>
      </w:r>
      <w:proofErr w:type="spellEnd"/>
      <w:r w:rsidRPr="00D21477">
        <w:rPr>
          <w:b/>
          <w:i/>
          <w:color w:val="000000"/>
          <w:sz w:val="24"/>
          <w:szCs w:val="24"/>
          <w:lang w:val="ca-ES"/>
        </w:rPr>
        <w:t xml:space="preserve"> of </w:t>
      </w:r>
      <w:proofErr w:type="spellStart"/>
      <w:r w:rsidRPr="00D21477">
        <w:rPr>
          <w:b/>
          <w:i/>
          <w:color w:val="000000"/>
          <w:sz w:val="24"/>
          <w:szCs w:val="24"/>
          <w:lang w:val="ca-ES"/>
        </w:rPr>
        <w:t>Biological</w:t>
      </w:r>
      <w:proofErr w:type="spellEnd"/>
      <w:r w:rsidRPr="00D21477">
        <w:rPr>
          <w:b/>
          <w:i/>
          <w:color w:val="000000"/>
          <w:sz w:val="24"/>
          <w:szCs w:val="24"/>
          <w:lang w:val="ca-ES"/>
        </w:rPr>
        <w:t xml:space="preserve"> </w:t>
      </w:r>
      <w:proofErr w:type="spellStart"/>
      <w:r w:rsidRPr="00D21477">
        <w:rPr>
          <w:b/>
          <w:i/>
          <w:color w:val="000000"/>
          <w:sz w:val="24"/>
          <w:szCs w:val="24"/>
          <w:lang w:val="ca-ES"/>
        </w:rPr>
        <w:t>Anthropology</w:t>
      </w:r>
      <w:proofErr w:type="spellEnd"/>
      <w:r w:rsidRPr="00D21477">
        <w:rPr>
          <w:b/>
          <w:color w:val="000000"/>
          <w:sz w:val="24"/>
          <w:szCs w:val="24"/>
          <w:lang w:val="ca-ES"/>
        </w:rPr>
        <w:t>, descriu les restes dentals de tres individus neandertals</w:t>
      </w:r>
    </w:p>
    <w:p w14:paraId="33318671" w14:textId="77777777" w:rsidR="001F0C8B" w:rsidRPr="003023F3" w:rsidRDefault="001F0C8B" w:rsidP="001F0C8B">
      <w:pPr>
        <w:pBdr>
          <w:top w:val="nil"/>
          <w:left w:val="nil"/>
          <w:bottom w:val="nil"/>
          <w:right w:val="nil"/>
          <w:between w:val="nil"/>
        </w:pBdr>
        <w:jc w:val="both"/>
        <w:rPr>
          <w:b/>
          <w:color w:val="C48489"/>
          <w:sz w:val="40"/>
          <w:szCs w:val="40"/>
        </w:rPr>
      </w:pPr>
    </w:p>
    <w:p w14:paraId="0DFF7A6A" w14:textId="77777777" w:rsidR="001F0C8B" w:rsidRPr="00D21477" w:rsidRDefault="001F0C8B" w:rsidP="001F0C8B">
      <w:pPr>
        <w:pBdr>
          <w:top w:val="nil"/>
          <w:left w:val="nil"/>
          <w:bottom w:val="nil"/>
          <w:right w:val="nil"/>
          <w:between w:val="nil"/>
        </w:pBdr>
        <w:jc w:val="both"/>
        <w:rPr>
          <w:sz w:val="24"/>
          <w:szCs w:val="24"/>
          <w:lang w:val="ca-ES"/>
        </w:rPr>
      </w:pPr>
      <w:bookmarkStart w:id="0" w:name="_heading=h.30j0zll" w:colFirst="0" w:colLast="0"/>
      <w:bookmarkEnd w:id="0"/>
      <w:r w:rsidRPr="001F0C8B">
        <w:rPr>
          <w:color w:val="ED7D31" w:themeColor="accent2"/>
          <w:sz w:val="24"/>
          <w:szCs w:val="24"/>
        </w:rPr>
        <w:t xml:space="preserve">Tarragona, 17 </w:t>
      </w:r>
      <w:proofErr w:type="spellStart"/>
      <w:r w:rsidRPr="001F0C8B">
        <w:rPr>
          <w:color w:val="ED7D31" w:themeColor="accent2"/>
          <w:sz w:val="24"/>
          <w:szCs w:val="24"/>
        </w:rPr>
        <w:t>d’octubre</w:t>
      </w:r>
      <w:proofErr w:type="spellEnd"/>
      <w:r w:rsidRPr="001F0C8B">
        <w:rPr>
          <w:color w:val="ED7D31" w:themeColor="accent2"/>
          <w:sz w:val="24"/>
          <w:szCs w:val="24"/>
        </w:rPr>
        <w:t xml:space="preserve"> de 2024. </w:t>
      </w:r>
      <w:r w:rsidRPr="00D21477">
        <w:rPr>
          <w:sz w:val="24"/>
          <w:szCs w:val="24"/>
          <w:lang w:val="ca-ES"/>
        </w:rPr>
        <w:t xml:space="preserve">Un equip multidisciplinari ha identificat noves restes neandertals al jaciment de la cova de l’Arbreda (Serinyà, Girona). Concretament, s’han trobat tres dents humanes corresponents a un infant, un individu juvenil i un individu adult. Dues de les dents, procedents del nivell N de la cova, tenen una antiguitat mínima de 120.000 anys, mentre que la tercera dent, recuperada del nivell J, té entre 71.000 i 44.000 anys. Els resultats preliminars indiquen que aquestes dents podrien ser atribuïdes a </w:t>
      </w:r>
      <w:r w:rsidRPr="00D21477">
        <w:rPr>
          <w:i/>
          <w:sz w:val="24"/>
          <w:szCs w:val="24"/>
          <w:lang w:val="ca-ES"/>
        </w:rPr>
        <w:t xml:space="preserve">Homo </w:t>
      </w:r>
      <w:proofErr w:type="spellStart"/>
      <w:r w:rsidRPr="00D21477">
        <w:rPr>
          <w:i/>
          <w:sz w:val="24"/>
          <w:szCs w:val="24"/>
          <w:lang w:val="ca-ES"/>
        </w:rPr>
        <w:t>neanderthalensis</w:t>
      </w:r>
      <w:proofErr w:type="spellEnd"/>
      <w:r w:rsidRPr="00D21477">
        <w:rPr>
          <w:sz w:val="24"/>
          <w:szCs w:val="24"/>
          <w:lang w:val="ca-ES"/>
        </w:rPr>
        <w:t>.</w:t>
      </w:r>
    </w:p>
    <w:p w14:paraId="1D07F46D" w14:textId="77777777" w:rsidR="001F0C8B" w:rsidRPr="00D21477" w:rsidRDefault="001F0C8B" w:rsidP="001F0C8B">
      <w:pPr>
        <w:pBdr>
          <w:top w:val="nil"/>
          <w:left w:val="nil"/>
          <w:bottom w:val="nil"/>
          <w:right w:val="nil"/>
          <w:between w:val="nil"/>
        </w:pBdr>
        <w:jc w:val="both"/>
        <w:rPr>
          <w:sz w:val="24"/>
          <w:szCs w:val="24"/>
          <w:lang w:val="ca-ES"/>
        </w:rPr>
      </w:pPr>
      <w:r w:rsidRPr="00D21477">
        <w:rPr>
          <w:sz w:val="24"/>
          <w:szCs w:val="24"/>
          <w:lang w:val="ca-ES"/>
        </w:rPr>
        <w:t xml:space="preserve">Aquesta és la principal conclusió del treball publicat a la prestigiosa </w:t>
      </w:r>
      <w:r w:rsidRPr="00D21477">
        <w:rPr>
          <w:i/>
          <w:sz w:val="24"/>
          <w:szCs w:val="24"/>
          <w:lang w:val="ca-ES"/>
        </w:rPr>
        <w:t xml:space="preserve">revista American </w:t>
      </w:r>
      <w:proofErr w:type="spellStart"/>
      <w:r w:rsidRPr="00D21477">
        <w:rPr>
          <w:i/>
          <w:sz w:val="24"/>
          <w:szCs w:val="24"/>
          <w:lang w:val="ca-ES"/>
        </w:rPr>
        <w:t>Journal</w:t>
      </w:r>
      <w:proofErr w:type="spellEnd"/>
      <w:r w:rsidRPr="00D21477">
        <w:rPr>
          <w:i/>
          <w:sz w:val="24"/>
          <w:szCs w:val="24"/>
          <w:lang w:val="ca-ES"/>
        </w:rPr>
        <w:t xml:space="preserve"> of </w:t>
      </w:r>
      <w:proofErr w:type="spellStart"/>
      <w:r w:rsidRPr="00D21477">
        <w:rPr>
          <w:i/>
          <w:sz w:val="24"/>
          <w:szCs w:val="24"/>
          <w:lang w:val="ca-ES"/>
        </w:rPr>
        <w:t>Biological</w:t>
      </w:r>
      <w:proofErr w:type="spellEnd"/>
      <w:r w:rsidRPr="00D21477">
        <w:rPr>
          <w:i/>
          <w:sz w:val="24"/>
          <w:szCs w:val="24"/>
          <w:lang w:val="ca-ES"/>
        </w:rPr>
        <w:t xml:space="preserve"> </w:t>
      </w:r>
      <w:proofErr w:type="spellStart"/>
      <w:r w:rsidRPr="00D21477">
        <w:rPr>
          <w:i/>
          <w:sz w:val="24"/>
          <w:szCs w:val="24"/>
          <w:lang w:val="ca-ES"/>
        </w:rPr>
        <w:t>Anthropology</w:t>
      </w:r>
      <w:proofErr w:type="spellEnd"/>
      <w:r w:rsidRPr="00D21477">
        <w:rPr>
          <w:sz w:val="24"/>
          <w:szCs w:val="24"/>
          <w:lang w:val="ca-ES"/>
        </w:rPr>
        <w:t xml:space="preserve">, en un treball liderat per la Dra. Marina Lozano, investigadora de l’IPHES-CERCA i professora associada de la Universitat Rovira i Virgili, en el qual hi han participat també personal investigador i tècnic de l’Institut Català de Recerca en Patrimoni Cultural (ICRPC-CERCA), de l’Institut de Recerca Història de la Universitat de Girona, de la </w:t>
      </w:r>
      <w:proofErr w:type="spellStart"/>
      <w:r w:rsidRPr="00D21477">
        <w:rPr>
          <w:sz w:val="24"/>
          <w:szCs w:val="24"/>
          <w:lang w:val="ca-ES"/>
        </w:rPr>
        <w:t>Université</w:t>
      </w:r>
      <w:proofErr w:type="spellEnd"/>
      <w:r w:rsidRPr="00D21477">
        <w:rPr>
          <w:sz w:val="24"/>
          <w:szCs w:val="24"/>
          <w:lang w:val="ca-ES"/>
        </w:rPr>
        <w:t xml:space="preserve"> de </w:t>
      </w:r>
      <w:proofErr w:type="spellStart"/>
      <w:r w:rsidRPr="00D21477">
        <w:rPr>
          <w:sz w:val="24"/>
          <w:szCs w:val="24"/>
          <w:lang w:val="ca-ES"/>
        </w:rPr>
        <w:t>Bordeaux</w:t>
      </w:r>
      <w:proofErr w:type="spellEnd"/>
      <w:r w:rsidRPr="00D21477">
        <w:rPr>
          <w:sz w:val="24"/>
          <w:szCs w:val="24"/>
          <w:lang w:val="ca-ES"/>
        </w:rPr>
        <w:t xml:space="preserve"> i de la Universitat Internacional de Catalunya. </w:t>
      </w:r>
    </w:p>
    <w:p w14:paraId="5538AAC0" w14:textId="77777777" w:rsidR="001F0C8B" w:rsidRPr="00D21477" w:rsidRDefault="001F0C8B" w:rsidP="001F0C8B">
      <w:pPr>
        <w:pBdr>
          <w:top w:val="nil"/>
          <w:left w:val="nil"/>
          <w:bottom w:val="nil"/>
          <w:right w:val="nil"/>
          <w:between w:val="nil"/>
        </w:pBdr>
        <w:jc w:val="both"/>
        <w:rPr>
          <w:sz w:val="24"/>
          <w:szCs w:val="24"/>
          <w:lang w:val="ca-ES"/>
        </w:rPr>
      </w:pPr>
      <w:r w:rsidRPr="00D21477">
        <w:rPr>
          <w:sz w:val="24"/>
          <w:szCs w:val="24"/>
          <w:lang w:val="ca-ES"/>
        </w:rPr>
        <w:t xml:space="preserve">L’anàlisi del conjunt de restes ha permès identificar una molar </w:t>
      </w:r>
      <w:proofErr w:type="spellStart"/>
      <w:r w:rsidRPr="00D21477">
        <w:rPr>
          <w:sz w:val="24"/>
          <w:szCs w:val="24"/>
          <w:lang w:val="ca-ES"/>
        </w:rPr>
        <w:t>decidual</w:t>
      </w:r>
      <w:proofErr w:type="spellEnd"/>
      <w:r w:rsidRPr="00D21477">
        <w:rPr>
          <w:sz w:val="24"/>
          <w:szCs w:val="24"/>
          <w:lang w:val="ca-ES"/>
        </w:rPr>
        <w:t xml:space="preserve"> (dent de llet) inferior dreta, una molar permanent inferior dreta i un tercer premolar superior dret. Les característiques morfològiques i </w:t>
      </w:r>
      <w:proofErr w:type="spellStart"/>
      <w:r w:rsidRPr="00D21477">
        <w:rPr>
          <w:sz w:val="24"/>
          <w:szCs w:val="24"/>
          <w:lang w:val="ca-ES"/>
        </w:rPr>
        <w:t>morfomètriques</w:t>
      </w:r>
      <w:proofErr w:type="spellEnd"/>
      <w:r w:rsidRPr="00D21477">
        <w:rPr>
          <w:sz w:val="24"/>
          <w:szCs w:val="24"/>
          <w:lang w:val="ca-ES"/>
        </w:rPr>
        <w:t xml:space="preserve"> d’aquest conjunt, ha permès adscriure-les  a l’espècie </w:t>
      </w:r>
      <w:r w:rsidRPr="00D21477">
        <w:rPr>
          <w:i/>
          <w:sz w:val="24"/>
          <w:szCs w:val="24"/>
          <w:lang w:val="ca-ES"/>
        </w:rPr>
        <w:t xml:space="preserve">Homo </w:t>
      </w:r>
      <w:proofErr w:type="spellStart"/>
      <w:r w:rsidRPr="00D21477">
        <w:rPr>
          <w:i/>
          <w:sz w:val="24"/>
          <w:szCs w:val="24"/>
          <w:lang w:val="ca-ES"/>
        </w:rPr>
        <w:t>neanderthalensis</w:t>
      </w:r>
      <w:proofErr w:type="spellEnd"/>
      <w:r w:rsidRPr="00D21477">
        <w:rPr>
          <w:sz w:val="24"/>
          <w:szCs w:val="24"/>
          <w:lang w:val="ca-ES"/>
        </w:rPr>
        <w:t xml:space="preserve">. </w:t>
      </w:r>
    </w:p>
    <w:p w14:paraId="79FB6794" w14:textId="77777777" w:rsidR="001F0C8B" w:rsidRPr="00D21477" w:rsidRDefault="001F0C8B" w:rsidP="001F0C8B">
      <w:pPr>
        <w:pBdr>
          <w:top w:val="nil"/>
          <w:left w:val="nil"/>
          <w:bottom w:val="nil"/>
          <w:right w:val="nil"/>
          <w:between w:val="nil"/>
        </w:pBdr>
        <w:jc w:val="both"/>
        <w:rPr>
          <w:sz w:val="24"/>
          <w:szCs w:val="24"/>
          <w:lang w:val="ca-ES"/>
        </w:rPr>
      </w:pPr>
      <w:r w:rsidRPr="00D21477">
        <w:rPr>
          <w:sz w:val="24"/>
          <w:szCs w:val="24"/>
          <w:lang w:val="ca-ES"/>
        </w:rPr>
        <w:t xml:space="preserve">Aquestes dades s’han obtingut utilitzant un escàner de </w:t>
      </w:r>
      <w:proofErr w:type="spellStart"/>
      <w:r w:rsidRPr="00D21477">
        <w:rPr>
          <w:sz w:val="24"/>
          <w:szCs w:val="24"/>
          <w:lang w:val="ca-ES"/>
        </w:rPr>
        <w:t>microtomografia</w:t>
      </w:r>
      <w:proofErr w:type="spellEnd"/>
      <w:r w:rsidRPr="00D21477">
        <w:rPr>
          <w:sz w:val="24"/>
          <w:szCs w:val="24"/>
          <w:lang w:val="ca-ES"/>
        </w:rPr>
        <w:t xml:space="preserve"> (µCT) d’alta resolució per generar imatges tridimensionals de les tres dents trobades en els nivells J i N de la cova. Això els va permetre reconstruir i analitzar l’anatomia interna de les dents, incloent la unió esmalt-dentina (EDJ), el gruix de l’esmalt i el volum de la cavitat </w:t>
      </w:r>
      <w:proofErr w:type="spellStart"/>
      <w:r w:rsidRPr="00D21477">
        <w:rPr>
          <w:sz w:val="24"/>
          <w:szCs w:val="24"/>
          <w:lang w:val="ca-ES"/>
        </w:rPr>
        <w:t>pulpar</w:t>
      </w:r>
      <w:proofErr w:type="spellEnd"/>
      <w:r w:rsidRPr="00D21477">
        <w:rPr>
          <w:sz w:val="24"/>
          <w:szCs w:val="24"/>
          <w:lang w:val="ca-ES"/>
        </w:rPr>
        <w:t>.</w:t>
      </w:r>
    </w:p>
    <w:p w14:paraId="3CC1A52F" w14:textId="77777777" w:rsidR="001F0C8B" w:rsidRPr="00D21477" w:rsidRDefault="001F0C8B" w:rsidP="001F0C8B">
      <w:pPr>
        <w:pBdr>
          <w:top w:val="nil"/>
          <w:left w:val="nil"/>
          <w:bottom w:val="nil"/>
          <w:right w:val="nil"/>
          <w:between w:val="nil"/>
        </w:pBdr>
        <w:jc w:val="both"/>
        <w:rPr>
          <w:sz w:val="24"/>
          <w:szCs w:val="24"/>
          <w:lang w:val="ca-ES"/>
        </w:rPr>
      </w:pPr>
      <w:r w:rsidRPr="00D21477">
        <w:rPr>
          <w:sz w:val="24"/>
          <w:szCs w:val="24"/>
          <w:lang w:val="ca-ES"/>
        </w:rPr>
        <w:t xml:space="preserve">Les imatges obtingudes van ser segmentades utilitzant un programari especialitzat per a una precisa diferenciació dels diferents teixits dentals. També es va aplicar microscòpia electrònica de rastreig per avaluar possibles alteracions </w:t>
      </w:r>
      <w:proofErr w:type="spellStart"/>
      <w:r w:rsidRPr="00D21477">
        <w:rPr>
          <w:sz w:val="24"/>
          <w:szCs w:val="24"/>
          <w:lang w:val="ca-ES"/>
        </w:rPr>
        <w:t>postdeposicionals</w:t>
      </w:r>
      <w:proofErr w:type="spellEnd"/>
      <w:r w:rsidRPr="00D21477">
        <w:rPr>
          <w:sz w:val="24"/>
          <w:szCs w:val="24"/>
          <w:lang w:val="ca-ES"/>
        </w:rPr>
        <w:t xml:space="preserve"> a la superfície de les dents, assegurant que la conservació dels teixits permetés una anàlisi robusta. A més, es van utilitzar mesures morfològiques estàndard per comparar les dents recuperades </w:t>
      </w:r>
      <w:r w:rsidRPr="00D21477">
        <w:rPr>
          <w:sz w:val="24"/>
          <w:szCs w:val="24"/>
          <w:lang w:val="ca-ES"/>
        </w:rPr>
        <w:lastRenderedPageBreak/>
        <w:t xml:space="preserve">a la cova de l’Arbreda amb les d’altres jaciments, així com models tridimensionals per quantificar la distribució del gruix de l’esmalt i determinar la forma i proporcions de la cavitat </w:t>
      </w:r>
      <w:proofErr w:type="spellStart"/>
      <w:r w:rsidRPr="00D21477">
        <w:rPr>
          <w:sz w:val="24"/>
          <w:szCs w:val="24"/>
          <w:lang w:val="ca-ES"/>
        </w:rPr>
        <w:t>pulpar</w:t>
      </w:r>
      <w:proofErr w:type="spellEnd"/>
      <w:r w:rsidRPr="00D21477">
        <w:rPr>
          <w:sz w:val="24"/>
          <w:szCs w:val="24"/>
          <w:lang w:val="ca-ES"/>
        </w:rPr>
        <w:t>.</w:t>
      </w:r>
    </w:p>
    <w:p w14:paraId="6BEABED5" w14:textId="77777777" w:rsidR="001F0C8B" w:rsidRPr="00D21477" w:rsidRDefault="001F0C8B" w:rsidP="001F0C8B">
      <w:pPr>
        <w:pBdr>
          <w:top w:val="nil"/>
          <w:left w:val="nil"/>
          <w:bottom w:val="nil"/>
          <w:right w:val="nil"/>
          <w:between w:val="nil"/>
        </w:pBdr>
        <w:jc w:val="both"/>
        <w:rPr>
          <w:sz w:val="24"/>
          <w:szCs w:val="24"/>
          <w:lang w:val="ca-ES"/>
        </w:rPr>
      </w:pPr>
      <w:r w:rsidRPr="00D21477">
        <w:rPr>
          <w:sz w:val="24"/>
          <w:szCs w:val="24"/>
          <w:lang w:val="ca-ES"/>
        </w:rPr>
        <w:t>Segons Lozano, “el descobriment és significatiu perquè ens permet obtenir més informació sobre la presència de neandertals a l’Arbreda en diferents moments (fa uns 120.000 anys i fa entre 71.000 i 44.000 anys). La resta més moderna és especialment interessant ja que s’encabeix en l’estudi de les estratègies de subsistència dels darrers neandertals de la península Ibèrica, en un moment on s’entreveu la coexistència amb els humans anatòmicament moderns”. La investigació ha revelat que els neandertals que van habitar la Cova de l’Arbreda podrien haver alternat entre ocupacions estacionals curtes i assentaments més prolongats, la qual cosa suggereix una adaptació als canvis climàtics i ambientals.</w:t>
      </w:r>
    </w:p>
    <w:p w14:paraId="27A7EB84" w14:textId="77777777" w:rsidR="001F0C8B" w:rsidRPr="00D21477" w:rsidRDefault="001F0C8B" w:rsidP="001F0C8B">
      <w:pPr>
        <w:pBdr>
          <w:top w:val="nil"/>
          <w:left w:val="nil"/>
          <w:bottom w:val="nil"/>
          <w:right w:val="nil"/>
          <w:between w:val="nil"/>
        </w:pBdr>
        <w:jc w:val="both"/>
        <w:rPr>
          <w:sz w:val="24"/>
          <w:szCs w:val="24"/>
          <w:lang w:val="ca-ES"/>
        </w:rPr>
      </w:pPr>
    </w:p>
    <w:p w14:paraId="7002DD6C" w14:textId="77777777" w:rsidR="001F0C8B" w:rsidRPr="00D21477" w:rsidRDefault="001F0C8B" w:rsidP="001F0C8B">
      <w:pPr>
        <w:pBdr>
          <w:top w:val="nil"/>
          <w:left w:val="nil"/>
          <w:bottom w:val="nil"/>
          <w:right w:val="nil"/>
          <w:between w:val="nil"/>
        </w:pBdr>
        <w:jc w:val="both"/>
        <w:rPr>
          <w:sz w:val="24"/>
          <w:szCs w:val="24"/>
          <w:lang w:val="ca-ES"/>
        </w:rPr>
      </w:pPr>
      <w:r w:rsidRPr="00D21477">
        <w:rPr>
          <w:b/>
          <w:bCs/>
          <w:sz w:val="24"/>
          <w:szCs w:val="24"/>
          <w:lang w:val="ca-ES"/>
        </w:rPr>
        <w:t>Les coves del Reclau, un referent per a la prehistòria catalana</w:t>
      </w:r>
    </w:p>
    <w:p w14:paraId="38F57A76" w14:textId="77777777" w:rsidR="001F0C8B" w:rsidRPr="00D21477" w:rsidRDefault="001F0C8B" w:rsidP="001F0C8B">
      <w:pPr>
        <w:pBdr>
          <w:top w:val="nil"/>
          <w:left w:val="nil"/>
          <w:bottom w:val="nil"/>
          <w:right w:val="nil"/>
          <w:between w:val="nil"/>
        </w:pBdr>
        <w:jc w:val="both"/>
        <w:rPr>
          <w:sz w:val="24"/>
          <w:szCs w:val="24"/>
          <w:lang w:val="ca-ES"/>
        </w:rPr>
      </w:pPr>
      <w:r w:rsidRPr="00D21477">
        <w:rPr>
          <w:sz w:val="24"/>
          <w:szCs w:val="24"/>
          <w:lang w:val="ca-ES"/>
        </w:rPr>
        <w:t>La cova de l’Arbreda és un dels jaciments inclosos en el conjunt arqueològic</w:t>
      </w:r>
      <w:r>
        <w:rPr>
          <w:sz w:val="24"/>
          <w:szCs w:val="24"/>
        </w:rPr>
        <w:t xml:space="preserve"> </w:t>
      </w:r>
      <w:r w:rsidRPr="008C425B">
        <w:rPr>
          <w:sz w:val="24"/>
          <w:szCs w:val="24"/>
        </w:rPr>
        <w:t xml:space="preserve">de les coves del </w:t>
      </w:r>
      <w:proofErr w:type="spellStart"/>
      <w:r w:rsidRPr="008C425B">
        <w:rPr>
          <w:sz w:val="24"/>
          <w:szCs w:val="24"/>
        </w:rPr>
        <w:t>paratge</w:t>
      </w:r>
      <w:proofErr w:type="spellEnd"/>
      <w:r w:rsidRPr="008C425B">
        <w:rPr>
          <w:sz w:val="24"/>
          <w:szCs w:val="24"/>
        </w:rPr>
        <w:t xml:space="preserve"> del </w:t>
      </w:r>
      <w:proofErr w:type="spellStart"/>
      <w:r w:rsidRPr="008C425B">
        <w:rPr>
          <w:sz w:val="24"/>
          <w:szCs w:val="24"/>
        </w:rPr>
        <w:t>Reclau</w:t>
      </w:r>
      <w:proofErr w:type="spellEnd"/>
      <w:r w:rsidRPr="00D21477">
        <w:rPr>
          <w:sz w:val="24"/>
          <w:szCs w:val="24"/>
          <w:lang w:val="ca-ES"/>
        </w:rPr>
        <w:t xml:space="preserve">, del qual en formen part altres jaciments com la cova d’en Pau, la cova del Reclau Viver, la cova de Mollet, la cova de Mollet III i el Cau del Roure. Els jaciments de Serinyà han estat fonamentals en el desenvolupament de l’arqueologia prehistòrica a Catalunya i compten amb una llarga història d’intervencions des de la dècada dels 80 del segle XIX. </w:t>
      </w:r>
      <w:r>
        <w:rPr>
          <w:sz w:val="24"/>
          <w:szCs w:val="24"/>
        </w:rPr>
        <w:t xml:space="preserve">Al 2008 </w:t>
      </w:r>
      <w:proofErr w:type="spellStart"/>
      <w:r>
        <w:rPr>
          <w:sz w:val="24"/>
          <w:szCs w:val="24"/>
        </w:rPr>
        <w:t>els</w:t>
      </w:r>
      <w:proofErr w:type="spellEnd"/>
      <w:r>
        <w:rPr>
          <w:sz w:val="24"/>
          <w:szCs w:val="24"/>
        </w:rPr>
        <w:t xml:space="preserve"> </w:t>
      </w:r>
      <w:proofErr w:type="spellStart"/>
      <w:r>
        <w:rPr>
          <w:sz w:val="24"/>
          <w:szCs w:val="24"/>
        </w:rPr>
        <w:t>jaciments</w:t>
      </w:r>
      <w:proofErr w:type="spellEnd"/>
      <w:r>
        <w:rPr>
          <w:sz w:val="24"/>
          <w:szCs w:val="24"/>
        </w:rPr>
        <w:t xml:space="preserve"> del </w:t>
      </w:r>
      <w:proofErr w:type="spellStart"/>
      <w:r>
        <w:rPr>
          <w:sz w:val="24"/>
          <w:szCs w:val="24"/>
        </w:rPr>
        <w:t>paratge</w:t>
      </w:r>
      <w:proofErr w:type="spellEnd"/>
      <w:r>
        <w:rPr>
          <w:sz w:val="24"/>
          <w:szCs w:val="24"/>
        </w:rPr>
        <w:t xml:space="preserve"> del </w:t>
      </w:r>
      <w:proofErr w:type="spellStart"/>
      <w:r>
        <w:rPr>
          <w:sz w:val="24"/>
          <w:szCs w:val="24"/>
        </w:rPr>
        <w:t>Reclau</w:t>
      </w:r>
      <w:proofErr w:type="spellEnd"/>
      <w:r>
        <w:rPr>
          <w:sz w:val="24"/>
          <w:szCs w:val="24"/>
        </w:rPr>
        <w:t xml:space="preserve"> </w:t>
      </w:r>
      <w:proofErr w:type="spellStart"/>
      <w:r>
        <w:rPr>
          <w:sz w:val="24"/>
          <w:szCs w:val="24"/>
        </w:rPr>
        <w:t>foren</w:t>
      </w:r>
      <w:proofErr w:type="spellEnd"/>
      <w:r>
        <w:rPr>
          <w:sz w:val="24"/>
          <w:szCs w:val="24"/>
        </w:rPr>
        <w:t xml:space="preserve"> </w:t>
      </w:r>
      <w:proofErr w:type="spellStart"/>
      <w:r>
        <w:rPr>
          <w:sz w:val="24"/>
          <w:szCs w:val="24"/>
        </w:rPr>
        <w:t>declarats</w:t>
      </w:r>
      <w:proofErr w:type="spellEnd"/>
      <w:r>
        <w:rPr>
          <w:sz w:val="24"/>
          <w:szCs w:val="24"/>
        </w:rPr>
        <w:t xml:space="preserve"> </w:t>
      </w:r>
      <w:proofErr w:type="spellStart"/>
      <w:r>
        <w:rPr>
          <w:sz w:val="24"/>
          <w:szCs w:val="24"/>
        </w:rPr>
        <w:t>Bé</w:t>
      </w:r>
      <w:proofErr w:type="spellEnd"/>
      <w:r>
        <w:rPr>
          <w:sz w:val="24"/>
          <w:szCs w:val="24"/>
        </w:rPr>
        <w:t xml:space="preserve"> Cultural </w:t>
      </w:r>
      <w:proofErr w:type="spellStart"/>
      <w:r>
        <w:rPr>
          <w:sz w:val="24"/>
          <w:szCs w:val="24"/>
        </w:rPr>
        <w:t>d’Interès</w:t>
      </w:r>
      <w:proofErr w:type="spellEnd"/>
      <w:r>
        <w:rPr>
          <w:sz w:val="24"/>
          <w:szCs w:val="24"/>
        </w:rPr>
        <w:t xml:space="preserve"> Nacional i des del 1997 </w:t>
      </w:r>
      <w:r w:rsidRPr="00D21477">
        <w:rPr>
          <w:sz w:val="24"/>
          <w:szCs w:val="24"/>
          <w:lang w:val="ca-ES"/>
        </w:rPr>
        <w:t>el Parc de les Coves Prehistòriques de Serinyà</w:t>
      </w:r>
      <w:r>
        <w:rPr>
          <w:sz w:val="24"/>
          <w:szCs w:val="24"/>
        </w:rPr>
        <w:t xml:space="preserve"> </w:t>
      </w:r>
      <w:proofErr w:type="spellStart"/>
      <w:r>
        <w:rPr>
          <w:sz w:val="24"/>
          <w:szCs w:val="24"/>
        </w:rPr>
        <w:t>els</w:t>
      </w:r>
      <w:proofErr w:type="spellEnd"/>
      <w:r>
        <w:rPr>
          <w:sz w:val="24"/>
          <w:szCs w:val="24"/>
        </w:rPr>
        <w:t xml:space="preserve"> ja </w:t>
      </w:r>
      <w:proofErr w:type="spellStart"/>
      <w:r>
        <w:rPr>
          <w:sz w:val="24"/>
          <w:szCs w:val="24"/>
        </w:rPr>
        <w:t>fet</w:t>
      </w:r>
      <w:proofErr w:type="spellEnd"/>
      <w:r>
        <w:rPr>
          <w:sz w:val="24"/>
          <w:szCs w:val="24"/>
        </w:rPr>
        <w:t xml:space="preserve"> </w:t>
      </w:r>
      <w:proofErr w:type="spellStart"/>
      <w:r>
        <w:rPr>
          <w:sz w:val="24"/>
          <w:szCs w:val="24"/>
        </w:rPr>
        <w:t>accessibles</w:t>
      </w:r>
      <w:proofErr w:type="spellEnd"/>
      <w:r>
        <w:rPr>
          <w:sz w:val="24"/>
          <w:szCs w:val="24"/>
        </w:rPr>
        <w:t xml:space="preserve"> a </w:t>
      </w:r>
      <w:proofErr w:type="spellStart"/>
      <w:r>
        <w:rPr>
          <w:sz w:val="24"/>
          <w:szCs w:val="24"/>
        </w:rPr>
        <w:t>tota</w:t>
      </w:r>
      <w:proofErr w:type="spellEnd"/>
      <w:r>
        <w:rPr>
          <w:sz w:val="24"/>
          <w:szCs w:val="24"/>
        </w:rPr>
        <w:t xml:space="preserve"> la </w:t>
      </w:r>
      <w:proofErr w:type="spellStart"/>
      <w:r>
        <w:rPr>
          <w:sz w:val="24"/>
          <w:szCs w:val="24"/>
        </w:rPr>
        <w:t>societat</w:t>
      </w:r>
      <w:proofErr w:type="spellEnd"/>
    </w:p>
    <w:p w14:paraId="3C67CF05" w14:textId="77777777" w:rsidR="001F0C8B" w:rsidRPr="00D21477" w:rsidRDefault="001F0C8B" w:rsidP="001F0C8B">
      <w:pPr>
        <w:pBdr>
          <w:top w:val="nil"/>
          <w:left w:val="nil"/>
          <w:bottom w:val="nil"/>
          <w:right w:val="nil"/>
          <w:between w:val="nil"/>
        </w:pBdr>
        <w:jc w:val="both"/>
        <w:rPr>
          <w:sz w:val="24"/>
          <w:szCs w:val="24"/>
          <w:lang w:val="ca-ES"/>
        </w:rPr>
      </w:pPr>
      <w:r w:rsidRPr="00D21477">
        <w:rPr>
          <w:sz w:val="24"/>
          <w:szCs w:val="24"/>
          <w:lang w:val="ca-ES"/>
        </w:rPr>
        <w:t>El jaciment de la cova de l’Arbreda és considerat clau per estudiar la transició entre el paleolític mitjà i superior a Europa occidental. Excavada per primera vegada el 1972, la cova conté una seqüència arqueològica que abasta des del paleolític mitjà fins al neolític, i inclou eines lítiques associades a la cultura mosteriana, utilitzada pels neandertals. A més, en els nivells inferiors s’han trobat proves d’ocupacions prolongades que mostren una presència recurrent de grups neandertals durant períodes llargs de temps, mentre que en els nivells superiors, ocupacions més curtes i estacionals. Aquest contrast reflecteix els canvis en les estratègies de subsistència d’aquests grups a mesura que s’acostaven a la seva extinció.</w:t>
      </w:r>
    </w:p>
    <w:p w14:paraId="757DB799" w14:textId="77777777" w:rsidR="001F0C8B" w:rsidRDefault="001F0C8B" w:rsidP="001F0C8B">
      <w:pPr>
        <w:pBdr>
          <w:top w:val="nil"/>
          <w:left w:val="nil"/>
          <w:bottom w:val="nil"/>
          <w:right w:val="nil"/>
          <w:between w:val="nil"/>
        </w:pBdr>
        <w:jc w:val="both"/>
        <w:rPr>
          <w:sz w:val="24"/>
          <w:szCs w:val="24"/>
          <w:lang w:val="ca-ES"/>
        </w:rPr>
      </w:pPr>
      <w:r w:rsidRPr="00D21477">
        <w:rPr>
          <w:sz w:val="24"/>
          <w:szCs w:val="24"/>
          <w:lang w:val="ca-ES"/>
        </w:rPr>
        <w:t xml:space="preserve">Joaquim Soler, investigador de l’Institut Català de Recerca en Patrimoni Cultural i un dels codirectors de l’excavació, destaca la importància del jaciment: “La cova de l’Arbreda és un lloc fonamental per entendre la presència neandertal a Catalunya i </w:t>
      </w:r>
      <w:r>
        <w:rPr>
          <w:sz w:val="24"/>
          <w:szCs w:val="24"/>
        </w:rPr>
        <w:t xml:space="preserve">la seva posterior </w:t>
      </w:r>
      <w:proofErr w:type="spellStart"/>
      <w:r>
        <w:rPr>
          <w:sz w:val="24"/>
          <w:szCs w:val="24"/>
        </w:rPr>
        <w:t>substitució</w:t>
      </w:r>
      <w:proofErr w:type="spellEnd"/>
      <w:r>
        <w:rPr>
          <w:sz w:val="24"/>
          <w:szCs w:val="24"/>
        </w:rPr>
        <w:t xml:space="preserve"> per part dels</w:t>
      </w:r>
      <w:r w:rsidRPr="00D21477">
        <w:rPr>
          <w:sz w:val="24"/>
          <w:szCs w:val="24"/>
          <w:lang w:val="ca-ES"/>
        </w:rPr>
        <w:t xml:space="preserve"> humans moderns. Aquestes noves troballes confirmen la importància de les ocupacions neandertals en aquesta zona, que van ser molt més prolongades del que inicialment pensàvem.”</w:t>
      </w:r>
    </w:p>
    <w:p w14:paraId="7289B2CE" w14:textId="77777777" w:rsidR="005D10A1" w:rsidRDefault="005D10A1" w:rsidP="001F0C8B">
      <w:pPr>
        <w:pBdr>
          <w:top w:val="nil"/>
          <w:left w:val="nil"/>
          <w:bottom w:val="nil"/>
          <w:right w:val="nil"/>
          <w:between w:val="nil"/>
        </w:pBdr>
        <w:jc w:val="both"/>
        <w:rPr>
          <w:sz w:val="24"/>
          <w:szCs w:val="24"/>
          <w:lang w:val="ca-ES"/>
        </w:rPr>
      </w:pPr>
    </w:p>
    <w:p w14:paraId="61C7601B" w14:textId="77777777" w:rsidR="005D10A1" w:rsidRDefault="005D10A1" w:rsidP="001F0C8B">
      <w:pPr>
        <w:pBdr>
          <w:top w:val="nil"/>
          <w:left w:val="nil"/>
          <w:bottom w:val="nil"/>
          <w:right w:val="nil"/>
          <w:between w:val="nil"/>
        </w:pBdr>
        <w:jc w:val="both"/>
        <w:rPr>
          <w:sz w:val="24"/>
          <w:szCs w:val="24"/>
          <w:lang w:val="ca-ES"/>
        </w:rPr>
      </w:pPr>
    </w:p>
    <w:p w14:paraId="0D5D38B1" w14:textId="77777777" w:rsidR="005D10A1" w:rsidRDefault="005D10A1" w:rsidP="001F0C8B">
      <w:pPr>
        <w:pBdr>
          <w:top w:val="nil"/>
          <w:left w:val="nil"/>
          <w:bottom w:val="nil"/>
          <w:right w:val="nil"/>
          <w:between w:val="nil"/>
        </w:pBdr>
        <w:jc w:val="both"/>
        <w:rPr>
          <w:sz w:val="24"/>
          <w:szCs w:val="24"/>
          <w:lang w:val="ca-ES"/>
        </w:rPr>
      </w:pPr>
    </w:p>
    <w:p w14:paraId="629D3A25" w14:textId="77777777" w:rsidR="005D10A1" w:rsidRPr="00D21477" w:rsidRDefault="005D10A1" w:rsidP="001F0C8B">
      <w:pPr>
        <w:pBdr>
          <w:top w:val="nil"/>
          <w:left w:val="nil"/>
          <w:bottom w:val="nil"/>
          <w:right w:val="nil"/>
          <w:between w:val="nil"/>
        </w:pBdr>
        <w:jc w:val="both"/>
        <w:rPr>
          <w:sz w:val="24"/>
          <w:szCs w:val="24"/>
          <w:lang w:val="ca-ES"/>
        </w:rPr>
      </w:pPr>
    </w:p>
    <w:p w14:paraId="72F95F0A" w14:textId="77777777" w:rsidR="001F0C8B" w:rsidRPr="00D21477" w:rsidRDefault="001F0C8B" w:rsidP="001F0C8B">
      <w:pPr>
        <w:pBdr>
          <w:top w:val="nil"/>
          <w:left w:val="nil"/>
          <w:bottom w:val="nil"/>
          <w:right w:val="nil"/>
          <w:between w:val="nil"/>
        </w:pBdr>
        <w:jc w:val="both"/>
        <w:rPr>
          <w:b/>
          <w:sz w:val="24"/>
          <w:szCs w:val="24"/>
          <w:lang w:val="ca-ES"/>
        </w:rPr>
      </w:pPr>
      <w:r w:rsidRPr="00D21477">
        <w:rPr>
          <w:b/>
          <w:sz w:val="24"/>
          <w:szCs w:val="24"/>
          <w:lang w:val="ca-ES"/>
        </w:rPr>
        <w:lastRenderedPageBreak/>
        <w:t>Article</w:t>
      </w:r>
    </w:p>
    <w:p w14:paraId="63C00994" w14:textId="19BC4EC8" w:rsidR="001F0C8B" w:rsidRPr="00D21477" w:rsidRDefault="001F0C8B" w:rsidP="001F0C8B">
      <w:pPr>
        <w:pBdr>
          <w:top w:val="nil"/>
          <w:left w:val="nil"/>
          <w:bottom w:val="nil"/>
          <w:right w:val="nil"/>
          <w:between w:val="nil"/>
        </w:pBdr>
        <w:jc w:val="both"/>
        <w:rPr>
          <w:sz w:val="24"/>
          <w:szCs w:val="24"/>
          <w:lang w:val="ca-ES"/>
        </w:rPr>
      </w:pPr>
      <w:r w:rsidRPr="00D21477">
        <w:rPr>
          <w:sz w:val="24"/>
          <w:szCs w:val="24"/>
          <w:lang w:val="ca-ES"/>
        </w:rPr>
        <w:t xml:space="preserve">Lozano, M., Soler, J., López-Onaindia, D., Solés, A., Julià, R., </w:t>
      </w:r>
      <w:proofErr w:type="spellStart"/>
      <w:r w:rsidRPr="00D21477">
        <w:rPr>
          <w:sz w:val="24"/>
          <w:szCs w:val="24"/>
          <w:lang w:val="ca-ES"/>
        </w:rPr>
        <w:t>Ceperuelo</w:t>
      </w:r>
      <w:proofErr w:type="spellEnd"/>
      <w:r w:rsidRPr="00D21477">
        <w:rPr>
          <w:sz w:val="24"/>
          <w:szCs w:val="24"/>
          <w:lang w:val="ca-ES"/>
        </w:rPr>
        <w:t xml:space="preserve">, D., Lorenzo, C. i Soler, N. (2024). </w:t>
      </w:r>
      <w:proofErr w:type="spellStart"/>
      <w:r w:rsidRPr="00D21477">
        <w:rPr>
          <w:sz w:val="24"/>
          <w:szCs w:val="24"/>
          <w:lang w:val="ca-ES"/>
        </w:rPr>
        <w:t>Middle</w:t>
      </w:r>
      <w:proofErr w:type="spellEnd"/>
      <w:r w:rsidRPr="00D21477">
        <w:rPr>
          <w:sz w:val="24"/>
          <w:szCs w:val="24"/>
          <w:lang w:val="ca-ES"/>
        </w:rPr>
        <w:t xml:space="preserve"> </w:t>
      </w:r>
      <w:proofErr w:type="spellStart"/>
      <w:r w:rsidRPr="00D21477">
        <w:rPr>
          <w:sz w:val="24"/>
          <w:szCs w:val="24"/>
          <w:lang w:val="ca-ES"/>
        </w:rPr>
        <w:t>Pleistocene</w:t>
      </w:r>
      <w:proofErr w:type="spellEnd"/>
      <w:r w:rsidRPr="00D21477">
        <w:rPr>
          <w:sz w:val="24"/>
          <w:szCs w:val="24"/>
          <w:lang w:val="ca-ES"/>
        </w:rPr>
        <w:t xml:space="preserve"> </w:t>
      </w:r>
      <w:proofErr w:type="spellStart"/>
      <w:r w:rsidRPr="00D21477">
        <w:rPr>
          <w:sz w:val="24"/>
          <w:szCs w:val="24"/>
          <w:lang w:val="ca-ES"/>
        </w:rPr>
        <w:t>teeth</w:t>
      </w:r>
      <w:proofErr w:type="spellEnd"/>
      <w:r w:rsidRPr="00D21477">
        <w:rPr>
          <w:sz w:val="24"/>
          <w:szCs w:val="24"/>
          <w:lang w:val="ca-ES"/>
        </w:rPr>
        <w:t xml:space="preserve"> </w:t>
      </w:r>
      <w:proofErr w:type="spellStart"/>
      <w:r w:rsidRPr="00D21477">
        <w:rPr>
          <w:sz w:val="24"/>
          <w:szCs w:val="24"/>
          <w:lang w:val="ca-ES"/>
        </w:rPr>
        <w:t>from</w:t>
      </w:r>
      <w:proofErr w:type="spellEnd"/>
      <w:r w:rsidRPr="00D21477">
        <w:rPr>
          <w:sz w:val="24"/>
          <w:szCs w:val="24"/>
          <w:lang w:val="ca-ES"/>
        </w:rPr>
        <w:t xml:space="preserve"> Arbreda </w:t>
      </w:r>
      <w:proofErr w:type="spellStart"/>
      <w:r w:rsidRPr="00D21477">
        <w:rPr>
          <w:sz w:val="24"/>
          <w:szCs w:val="24"/>
          <w:lang w:val="ca-ES"/>
        </w:rPr>
        <w:t>Cave</w:t>
      </w:r>
      <w:proofErr w:type="spellEnd"/>
      <w:r w:rsidRPr="00D21477">
        <w:rPr>
          <w:sz w:val="24"/>
          <w:szCs w:val="24"/>
          <w:lang w:val="ca-ES"/>
        </w:rPr>
        <w:t xml:space="preserve"> (Serinyà, </w:t>
      </w:r>
      <w:proofErr w:type="spellStart"/>
      <w:r w:rsidRPr="00D21477">
        <w:rPr>
          <w:sz w:val="24"/>
          <w:szCs w:val="24"/>
          <w:lang w:val="ca-ES"/>
        </w:rPr>
        <w:t>northeastern</w:t>
      </w:r>
      <w:proofErr w:type="spellEnd"/>
      <w:r w:rsidRPr="00D21477">
        <w:rPr>
          <w:sz w:val="24"/>
          <w:szCs w:val="24"/>
          <w:lang w:val="ca-ES"/>
        </w:rPr>
        <w:t xml:space="preserve"> </w:t>
      </w:r>
      <w:proofErr w:type="spellStart"/>
      <w:r w:rsidRPr="00D21477">
        <w:rPr>
          <w:sz w:val="24"/>
          <w:szCs w:val="24"/>
          <w:lang w:val="ca-ES"/>
        </w:rPr>
        <w:t>Iberian</w:t>
      </w:r>
      <w:proofErr w:type="spellEnd"/>
      <w:r w:rsidRPr="00D21477">
        <w:rPr>
          <w:sz w:val="24"/>
          <w:szCs w:val="24"/>
          <w:lang w:val="ca-ES"/>
        </w:rPr>
        <w:t xml:space="preserve"> </w:t>
      </w:r>
      <w:proofErr w:type="spellStart"/>
      <w:r w:rsidRPr="00D21477">
        <w:rPr>
          <w:sz w:val="24"/>
          <w:szCs w:val="24"/>
          <w:lang w:val="ca-ES"/>
        </w:rPr>
        <w:t>Peninsula</w:t>
      </w:r>
      <w:proofErr w:type="spellEnd"/>
      <w:r w:rsidRPr="00D21477">
        <w:rPr>
          <w:sz w:val="24"/>
          <w:szCs w:val="24"/>
          <w:lang w:val="ca-ES"/>
        </w:rPr>
        <w:t xml:space="preserve">). American </w:t>
      </w:r>
      <w:proofErr w:type="spellStart"/>
      <w:r w:rsidRPr="00D21477">
        <w:rPr>
          <w:i/>
          <w:sz w:val="24"/>
          <w:szCs w:val="24"/>
          <w:lang w:val="ca-ES"/>
        </w:rPr>
        <w:t>Journal</w:t>
      </w:r>
      <w:proofErr w:type="spellEnd"/>
      <w:r w:rsidRPr="00D21477">
        <w:rPr>
          <w:i/>
          <w:sz w:val="24"/>
          <w:szCs w:val="24"/>
          <w:lang w:val="ca-ES"/>
        </w:rPr>
        <w:t xml:space="preserve"> of </w:t>
      </w:r>
      <w:proofErr w:type="spellStart"/>
      <w:r w:rsidRPr="00D21477">
        <w:rPr>
          <w:i/>
          <w:sz w:val="24"/>
          <w:szCs w:val="24"/>
          <w:lang w:val="ca-ES"/>
        </w:rPr>
        <w:t>Biological</w:t>
      </w:r>
      <w:proofErr w:type="spellEnd"/>
      <w:r w:rsidRPr="00D21477">
        <w:rPr>
          <w:i/>
          <w:sz w:val="24"/>
          <w:szCs w:val="24"/>
          <w:lang w:val="ca-ES"/>
        </w:rPr>
        <w:t xml:space="preserve"> </w:t>
      </w:r>
      <w:proofErr w:type="spellStart"/>
      <w:r w:rsidRPr="00D21477">
        <w:rPr>
          <w:i/>
          <w:sz w:val="24"/>
          <w:szCs w:val="24"/>
          <w:lang w:val="ca-ES"/>
        </w:rPr>
        <w:t>Anthropology</w:t>
      </w:r>
      <w:proofErr w:type="spellEnd"/>
      <w:r w:rsidRPr="00D21477">
        <w:rPr>
          <w:sz w:val="24"/>
          <w:szCs w:val="24"/>
          <w:lang w:val="ca-ES"/>
        </w:rPr>
        <w:t xml:space="preserve">. </w:t>
      </w:r>
    </w:p>
    <w:p w14:paraId="593C51D9" w14:textId="77777777" w:rsidR="001F0C8B" w:rsidRPr="00D21477" w:rsidRDefault="001F0C8B" w:rsidP="001F0C8B">
      <w:pPr>
        <w:pBdr>
          <w:top w:val="nil"/>
          <w:left w:val="nil"/>
          <w:bottom w:val="nil"/>
          <w:right w:val="nil"/>
          <w:between w:val="nil"/>
        </w:pBdr>
        <w:jc w:val="both"/>
        <w:rPr>
          <w:sz w:val="24"/>
          <w:szCs w:val="24"/>
          <w:lang w:val="ca-ES"/>
        </w:rPr>
      </w:pPr>
    </w:p>
    <w:p w14:paraId="7A1CDEED" w14:textId="77777777" w:rsidR="001F0C8B" w:rsidRPr="00D21477" w:rsidRDefault="001F0C8B" w:rsidP="001F0C8B">
      <w:pPr>
        <w:pBdr>
          <w:top w:val="nil"/>
          <w:left w:val="nil"/>
          <w:bottom w:val="nil"/>
          <w:right w:val="nil"/>
          <w:between w:val="nil"/>
        </w:pBdr>
        <w:jc w:val="both"/>
        <w:rPr>
          <w:sz w:val="24"/>
          <w:szCs w:val="24"/>
          <w:lang w:val="ca-ES"/>
        </w:rPr>
      </w:pPr>
      <w:r w:rsidRPr="00D21477">
        <w:rPr>
          <w:b/>
          <w:sz w:val="24"/>
          <w:szCs w:val="24"/>
          <w:lang w:val="ca-ES"/>
        </w:rPr>
        <w:t>Finançament</w:t>
      </w:r>
    </w:p>
    <w:p w14:paraId="40A115EB" w14:textId="77777777" w:rsidR="001F0C8B" w:rsidRPr="00D21477" w:rsidRDefault="001F0C8B" w:rsidP="001F0C8B">
      <w:pPr>
        <w:pBdr>
          <w:top w:val="nil"/>
          <w:left w:val="nil"/>
          <w:bottom w:val="nil"/>
          <w:right w:val="nil"/>
          <w:between w:val="nil"/>
        </w:pBdr>
        <w:jc w:val="both"/>
        <w:rPr>
          <w:sz w:val="24"/>
          <w:szCs w:val="24"/>
          <w:lang w:val="ca-ES"/>
        </w:rPr>
      </w:pPr>
      <w:r w:rsidRPr="00D21477">
        <w:rPr>
          <w:sz w:val="24"/>
          <w:szCs w:val="24"/>
          <w:lang w:val="ca-ES"/>
        </w:rPr>
        <w:t>Aquest estudi forma part d’un projecte més ampli sobre la transició del paleolític mitjà al superior a Europa occidental. La intervenció arqueològica a la cova de l’Arbreda s’emmarca en el projecte quadriennal </w:t>
      </w:r>
      <w:r w:rsidRPr="00D21477">
        <w:rPr>
          <w:i/>
          <w:iCs/>
          <w:sz w:val="24"/>
          <w:szCs w:val="24"/>
          <w:lang w:val="ca-ES"/>
        </w:rPr>
        <w:t>"Les coves de Serinyà (Pla de l’Estany) i altres jaciments prehistòrics del seu entorn i d’àrees veïnes</w:t>
      </w:r>
      <w:r w:rsidRPr="00D21477">
        <w:rPr>
          <w:sz w:val="24"/>
          <w:szCs w:val="24"/>
          <w:lang w:val="ca-ES"/>
        </w:rPr>
        <w:t>” del Departament de Cultura de la Generalitat de Catalunya i compta també amb el suport del Consell Comarcal del Pla de l’Estany i l’Ajuntament de Serinyà.</w:t>
      </w:r>
    </w:p>
    <w:p w14:paraId="65C164B3" w14:textId="77777777" w:rsidR="00912A7E" w:rsidRDefault="00912A7E"/>
    <w:p w14:paraId="3C66FA11" w14:textId="16074F3E" w:rsidR="005D10A1" w:rsidRPr="009A0428" w:rsidRDefault="009A0428">
      <w:pPr>
        <w:rPr>
          <w:b/>
          <w:bCs/>
        </w:rPr>
      </w:pPr>
      <w:proofErr w:type="spellStart"/>
      <w:r w:rsidRPr="009A0428">
        <w:rPr>
          <w:b/>
          <w:bCs/>
        </w:rPr>
        <w:t>Recursos</w:t>
      </w:r>
      <w:proofErr w:type="spellEnd"/>
      <w:r w:rsidRPr="009A0428">
        <w:rPr>
          <w:b/>
          <w:bCs/>
        </w:rPr>
        <w:t>:</w:t>
      </w:r>
    </w:p>
    <w:p w14:paraId="5BE46F99" w14:textId="77777777" w:rsidR="009A0428" w:rsidRDefault="009A0428"/>
    <w:p w14:paraId="3094F5E1" w14:textId="533F18B4" w:rsidR="005D10A1" w:rsidRDefault="005D10A1">
      <w:hyperlink r:id="rId6" w:history="1">
        <w:r w:rsidRPr="005D10A1">
          <w:rPr>
            <w:rStyle w:val="Hipervnculo"/>
          </w:rPr>
          <w:t>FOTOS</w:t>
        </w:r>
      </w:hyperlink>
    </w:p>
    <w:p w14:paraId="361F76EC" w14:textId="77777777" w:rsidR="00912A7E" w:rsidRDefault="00912A7E"/>
    <w:p w14:paraId="634DBA68" w14:textId="77777777" w:rsidR="009A0428" w:rsidRDefault="009A0428"/>
    <w:p w14:paraId="7B333671" w14:textId="77777777" w:rsidR="009A0428" w:rsidRPr="009A0428" w:rsidRDefault="009A0428" w:rsidP="009A0428">
      <w:pPr>
        <w:rPr>
          <w:lang w:val="es-ES"/>
        </w:rPr>
      </w:pPr>
      <w:r w:rsidRPr="009A0428">
        <w:rPr>
          <w:b/>
          <w:bCs/>
          <w:lang w:val="es-ES"/>
        </w:rPr>
        <w:t xml:space="preserve">Contacte per </w:t>
      </w:r>
      <w:proofErr w:type="spellStart"/>
      <w:r w:rsidRPr="009A0428">
        <w:rPr>
          <w:b/>
          <w:bCs/>
          <w:lang w:val="es-ES"/>
        </w:rPr>
        <w:t>premsa</w:t>
      </w:r>
      <w:proofErr w:type="spellEnd"/>
      <w:r w:rsidRPr="009A0428">
        <w:rPr>
          <w:b/>
          <w:bCs/>
          <w:lang w:val="es-ES"/>
        </w:rPr>
        <w:t>:</w:t>
      </w:r>
    </w:p>
    <w:p w14:paraId="76BC950B" w14:textId="77777777" w:rsidR="009A0428" w:rsidRPr="009A0428" w:rsidRDefault="009A0428" w:rsidP="009A0428">
      <w:pPr>
        <w:rPr>
          <w:lang w:val="es-ES"/>
        </w:rPr>
      </w:pPr>
      <w:r w:rsidRPr="009A0428">
        <w:rPr>
          <w:lang w:val="es-ES"/>
        </w:rPr>
        <w:t>comunicacio@icrpc.cat</w:t>
      </w:r>
    </w:p>
    <w:p w14:paraId="3BAEBAE9" w14:textId="77777777" w:rsidR="009A0428" w:rsidRPr="009A0428" w:rsidRDefault="009A0428" w:rsidP="009A0428">
      <w:pPr>
        <w:rPr>
          <w:lang w:val="es-ES"/>
        </w:rPr>
      </w:pPr>
      <w:r w:rsidRPr="009A0428">
        <w:rPr>
          <w:lang w:val="es-ES"/>
        </w:rPr>
        <w:t>jsoler@icrpc.cat</w:t>
      </w:r>
    </w:p>
    <w:p w14:paraId="3945567C" w14:textId="77777777" w:rsidR="009A0428" w:rsidRPr="009A0428" w:rsidRDefault="009A0428" w:rsidP="009A0428">
      <w:pPr>
        <w:rPr>
          <w:lang w:val="es-ES"/>
        </w:rPr>
      </w:pPr>
      <w:proofErr w:type="spellStart"/>
      <w:r w:rsidRPr="009A0428">
        <w:rPr>
          <w:lang w:val="es-ES"/>
        </w:rPr>
        <w:t>Pia</w:t>
      </w:r>
      <w:proofErr w:type="spellEnd"/>
      <w:r w:rsidRPr="009A0428">
        <w:rPr>
          <w:lang w:val="es-ES"/>
        </w:rPr>
        <w:t xml:space="preserve"> </w:t>
      </w:r>
      <w:proofErr w:type="spellStart"/>
      <w:r w:rsidRPr="009A0428">
        <w:rPr>
          <w:lang w:val="es-ES"/>
        </w:rPr>
        <w:t>Almoina</w:t>
      </w:r>
      <w:proofErr w:type="spellEnd"/>
      <w:r w:rsidRPr="009A0428">
        <w:rPr>
          <w:lang w:val="es-ES"/>
        </w:rPr>
        <w:t xml:space="preserve">, </w:t>
      </w:r>
      <w:proofErr w:type="spellStart"/>
      <w:r w:rsidRPr="009A0428">
        <w:rPr>
          <w:lang w:val="es-ES"/>
        </w:rPr>
        <w:t>Plaça</w:t>
      </w:r>
      <w:proofErr w:type="spellEnd"/>
      <w:r w:rsidRPr="009A0428">
        <w:rPr>
          <w:lang w:val="es-ES"/>
        </w:rPr>
        <w:t xml:space="preserve"> de la Catedral, 8</w:t>
      </w:r>
    </w:p>
    <w:p w14:paraId="3413A4B8" w14:textId="77777777" w:rsidR="009A0428" w:rsidRPr="009A0428" w:rsidRDefault="009A0428" w:rsidP="009A0428">
      <w:pPr>
        <w:rPr>
          <w:lang w:val="es-ES"/>
        </w:rPr>
      </w:pPr>
      <w:r w:rsidRPr="009A0428">
        <w:rPr>
          <w:lang w:val="es-ES"/>
        </w:rPr>
        <w:t>17004 Girona</w:t>
      </w:r>
    </w:p>
    <w:p w14:paraId="70A3003B" w14:textId="77777777" w:rsidR="009A0428" w:rsidRPr="009A0428" w:rsidRDefault="009A0428" w:rsidP="009A0428">
      <w:pPr>
        <w:rPr>
          <w:lang w:val="es-ES"/>
        </w:rPr>
      </w:pPr>
      <w:r w:rsidRPr="009A0428">
        <w:rPr>
          <w:lang w:val="es-ES"/>
        </w:rPr>
        <w:t>+34 972 486 158</w:t>
      </w:r>
    </w:p>
    <w:p w14:paraId="4E8DF3F3" w14:textId="77777777" w:rsidR="009A0428" w:rsidRDefault="009A0428"/>
    <w:sectPr w:rsidR="009A0428" w:rsidSect="00715C68">
      <w:headerReference w:type="default" r:id="rId7"/>
      <w:pgSz w:w="11906" w:h="16838"/>
      <w:pgMar w:top="3969" w:right="1134" w:bottom="1418" w:left="1134" w:header="28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21DD9" w14:textId="77777777" w:rsidR="008D00F4" w:rsidRDefault="008D00F4" w:rsidP="00C0053F">
      <w:r>
        <w:separator/>
      </w:r>
    </w:p>
  </w:endnote>
  <w:endnote w:type="continuationSeparator" w:id="0">
    <w:p w14:paraId="39D203BB" w14:textId="77777777" w:rsidR="008D00F4" w:rsidRDefault="008D00F4" w:rsidP="00C0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D318C" w14:textId="77777777" w:rsidR="008D00F4" w:rsidRDefault="008D00F4" w:rsidP="00C0053F">
      <w:r>
        <w:separator/>
      </w:r>
    </w:p>
  </w:footnote>
  <w:footnote w:type="continuationSeparator" w:id="0">
    <w:p w14:paraId="6F5B1DA4" w14:textId="77777777" w:rsidR="008D00F4" w:rsidRDefault="008D00F4" w:rsidP="00C00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A4150" w14:textId="77777777" w:rsidR="001F0C8B" w:rsidRDefault="001F0C8B" w:rsidP="00C0053F">
    <w:pPr>
      <w:pStyle w:val="Encabezado"/>
    </w:pPr>
  </w:p>
  <w:p w14:paraId="6609F689" w14:textId="3FE92C52" w:rsidR="00C0053F" w:rsidRPr="00C0053F" w:rsidRDefault="00912A7E" w:rsidP="00C0053F">
    <w:pPr>
      <w:pStyle w:val="Encabezado"/>
    </w:pPr>
    <w:r w:rsidRPr="00C0053F">
      <w:rPr>
        <w:noProof/>
      </w:rPr>
      <w:drawing>
        <wp:anchor distT="0" distB="0" distL="114300" distR="114300" simplePos="0" relativeHeight="251658240" behindDoc="0" locked="0" layoutInCell="1" allowOverlap="1" wp14:anchorId="5BE7F864" wp14:editId="2D54B91D">
          <wp:simplePos x="0" y="0"/>
          <wp:positionH relativeFrom="page">
            <wp:posOffset>590550</wp:posOffset>
          </wp:positionH>
          <wp:positionV relativeFrom="paragraph">
            <wp:posOffset>-421005</wp:posOffset>
          </wp:positionV>
          <wp:extent cx="5400040" cy="466725"/>
          <wp:effectExtent l="0" t="0" r="0" b="9525"/>
          <wp:wrapNone/>
          <wp:docPr id="106774067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375B4EF" wp14:editId="7AC4B81D">
          <wp:simplePos x="0" y="0"/>
          <wp:positionH relativeFrom="margin">
            <wp:posOffset>2444115</wp:posOffset>
          </wp:positionH>
          <wp:positionV relativeFrom="paragraph">
            <wp:posOffset>-1183005</wp:posOffset>
          </wp:positionV>
          <wp:extent cx="1666875" cy="653415"/>
          <wp:effectExtent l="0" t="0" r="9525" b="0"/>
          <wp:wrapNone/>
          <wp:docPr id="540500842" name="Imagen 5"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500842" name="Imagen 5" descr="Un dibujo animado con letras&#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666875" cy="6534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DED8146" wp14:editId="04D4A22A">
          <wp:simplePos x="0" y="0"/>
          <wp:positionH relativeFrom="margin">
            <wp:align>left</wp:align>
          </wp:positionH>
          <wp:positionV relativeFrom="paragraph">
            <wp:posOffset>-1186180</wp:posOffset>
          </wp:positionV>
          <wp:extent cx="1880520" cy="619125"/>
          <wp:effectExtent l="0" t="0" r="5715" b="0"/>
          <wp:wrapNone/>
          <wp:docPr id="152936073" name="Imagen 4"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36073" name="Imagen 4" descr="Un dibujo de una cara feliz&#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880520" cy="6191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53F"/>
    <w:rsid w:val="000B29A4"/>
    <w:rsid w:val="001F0C8B"/>
    <w:rsid w:val="002B5161"/>
    <w:rsid w:val="0030651D"/>
    <w:rsid w:val="003104DF"/>
    <w:rsid w:val="003B3E2E"/>
    <w:rsid w:val="00442753"/>
    <w:rsid w:val="004B7A1E"/>
    <w:rsid w:val="005D10A1"/>
    <w:rsid w:val="00715C68"/>
    <w:rsid w:val="007710B1"/>
    <w:rsid w:val="008D00F4"/>
    <w:rsid w:val="00912A7E"/>
    <w:rsid w:val="009A0428"/>
    <w:rsid w:val="00BF0C03"/>
    <w:rsid w:val="00C0053F"/>
    <w:rsid w:val="00CE32D3"/>
    <w:rsid w:val="00E67F69"/>
    <w:rsid w:val="00E80425"/>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12BD3"/>
  <w15:chartTrackingRefBased/>
  <w15:docId w15:val="{0A5C5711-52BC-45A7-B2BF-59E8A092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0053F"/>
    <w:pPr>
      <w:widowControl w:val="0"/>
      <w:autoSpaceDE w:val="0"/>
      <w:autoSpaceDN w:val="0"/>
      <w:spacing w:after="0" w:line="240" w:lineRule="auto"/>
    </w:pPr>
    <w:rPr>
      <w:rFonts w:ascii="Arial" w:eastAsia="Arial" w:hAnsi="Arial" w:cs="Arial"/>
      <w:kern w:val="0"/>
      <w:lang w:val="en-US"/>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053F"/>
    <w:pPr>
      <w:widowControl/>
      <w:tabs>
        <w:tab w:val="center" w:pos="4252"/>
        <w:tab w:val="right" w:pos="8504"/>
      </w:tabs>
      <w:autoSpaceDE/>
      <w:autoSpaceDN/>
    </w:pPr>
    <w:rPr>
      <w:rFonts w:asciiTheme="minorHAnsi" w:eastAsiaTheme="minorHAnsi" w:hAnsiTheme="minorHAnsi" w:cstheme="minorBidi"/>
      <w:kern w:val="2"/>
      <w:lang w:val="ca-ES"/>
      <w14:ligatures w14:val="standardContextual"/>
    </w:rPr>
  </w:style>
  <w:style w:type="character" w:customStyle="1" w:styleId="EncabezadoCar">
    <w:name w:val="Encabezado Car"/>
    <w:basedOn w:val="Fuentedeprrafopredeter"/>
    <w:link w:val="Encabezado"/>
    <w:uiPriority w:val="99"/>
    <w:rsid w:val="00C0053F"/>
  </w:style>
  <w:style w:type="paragraph" w:styleId="Piedepgina">
    <w:name w:val="footer"/>
    <w:basedOn w:val="Normal"/>
    <w:link w:val="PiedepginaCar"/>
    <w:uiPriority w:val="99"/>
    <w:unhideWhenUsed/>
    <w:rsid w:val="00C0053F"/>
    <w:pPr>
      <w:widowControl/>
      <w:tabs>
        <w:tab w:val="center" w:pos="4252"/>
        <w:tab w:val="right" w:pos="8504"/>
      </w:tabs>
      <w:autoSpaceDE/>
      <w:autoSpaceDN/>
    </w:pPr>
    <w:rPr>
      <w:rFonts w:asciiTheme="minorHAnsi" w:eastAsiaTheme="minorHAnsi" w:hAnsiTheme="minorHAnsi" w:cstheme="minorBidi"/>
      <w:kern w:val="2"/>
      <w:lang w:val="ca-ES"/>
      <w14:ligatures w14:val="standardContextual"/>
    </w:rPr>
  </w:style>
  <w:style w:type="character" w:customStyle="1" w:styleId="PiedepginaCar">
    <w:name w:val="Pie de página Car"/>
    <w:basedOn w:val="Fuentedeprrafopredeter"/>
    <w:link w:val="Piedepgina"/>
    <w:uiPriority w:val="99"/>
    <w:rsid w:val="00C0053F"/>
  </w:style>
  <w:style w:type="paragraph" w:styleId="Textoindependiente">
    <w:name w:val="Body Text"/>
    <w:basedOn w:val="Normal"/>
    <w:link w:val="TextoindependienteCar"/>
    <w:uiPriority w:val="1"/>
    <w:qFormat/>
    <w:rsid w:val="00C0053F"/>
    <w:pPr>
      <w:spacing w:before="1"/>
      <w:ind w:left="1109"/>
    </w:pPr>
    <w:rPr>
      <w:sz w:val="12"/>
      <w:szCs w:val="12"/>
    </w:rPr>
  </w:style>
  <w:style w:type="character" w:customStyle="1" w:styleId="TextoindependienteCar">
    <w:name w:val="Texto independiente Car"/>
    <w:basedOn w:val="Fuentedeprrafopredeter"/>
    <w:link w:val="Textoindependiente"/>
    <w:uiPriority w:val="1"/>
    <w:rsid w:val="00C0053F"/>
    <w:rPr>
      <w:rFonts w:ascii="Arial" w:eastAsia="Arial" w:hAnsi="Arial" w:cs="Arial"/>
      <w:kern w:val="0"/>
      <w:sz w:val="12"/>
      <w:szCs w:val="12"/>
      <w:lang w:val="en-US"/>
      <w14:ligatures w14:val="none"/>
    </w:rPr>
  </w:style>
  <w:style w:type="character" w:styleId="Hipervnculo">
    <w:name w:val="Hyperlink"/>
    <w:basedOn w:val="Fuentedeprrafopredeter"/>
    <w:uiPriority w:val="99"/>
    <w:unhideWhenUsed/>
    <w:rsid w:val="005D10A1"/>
    <w:rPr>
      <w:color w:val="0563C1" w:themeColor="hyperlink"/>
      <w:u w:val="single"/>
    </w:rPr>
  </w:style>
  <w:style w:type="character" w:styleId="Mencinsinresolver">
    <w:name w:val="Unresolved Mention"/>
    <w:basedOn w:val="Fuentedeprrafopredeter"/>
    <w:uiPriority w:val="99"/>
    <w:semiHidden/>
    <w:unhideWhenUsed/>
    <w:rsid w:val="005D1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948527">
      <w:bodyDiv w:val="1"/>
      <w:marLeft w:val="0"/>
      <w:marRight w:val="0"/>
      <w:marTop w:val="0"/>
      <w:marBottom w:val="0"/>
      <w:divBdr>
        <w:top w:val="none" w:sz="0" w:space="0" w:color="auto"/>
        <w:left w:val="none" w:sz="0" w:space="0" w:color="auto"/>
        <w:bottom w:val="none" w:sz="0" w:space="0" w:color="auto"/>
        <w:right w:val="none" w:sz="0" w:space="0" w:color="auto"/>
      </w:divBdr>
    </w:div>
    <w:div w:id="104609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drive/folders/1gAFtCmDdx0srUs73e6ppkpYNIT64cOzC?usp=shari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963</Words>
  <Characters>5299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ICRPC Fund Ins Cat Rec Patri</dc:creator>
  <cp:keywords/>
  <dc:description/>
  <cp:lastModifiedBy>Antoni Rojas</cp:lastModifiedBy>
  <cp:revision>4</cp:revision>
  <cp:lastPrinted>2023-07-04T13:15:00Z</cp:lastPrinted>
  <dcterms:created xsi:type="dcterms:W3CDTF">2024-11-11T08:53:00Z</dcterms:created>
  <dcterms:modified xsi:type="dcterms:W3CDTF">2024-11-11T14:08:00Z</dcterms:modified>
</cp:coreProperties>
</file>